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DF23B" w14:textId="07917182" w:rsidR="00970174" w:rsidRDefault="00970174" w:rsidP="0097017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BASIC IP65 BEL-R DM EB-SL LED</w:t>
      </w:r>
    </w:p>
    <w:p w14:paraId="51E27E6D" w14:textId="66A0BF47" w:rsidR="00970174" w:rsidRDefault="00970174" w:rsidP="0097017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BA3836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013</w:t>
      </w:r>
      <w:r w:rsidR="006F6B2F">
        <w:rPr>
          <w:rStyle w:val="RefernciaIntensa"/>
          <w:rFonts w:cs="Calibri"/>
          <w:color w:val="auto"/>
          <w:sz w:val="20"/>
          <w:szCs w:val="20"/>
          <w:lang w:val="es-ES_tradnl"/>
        </w:rPr>
        <w:t>36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34AD6B1D" w14:textId="448A9554" w:rsidR="00BA3836" w:rsidRDefault="00BA3836" w:rsidP="0097017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 xml:space="preserve">Luminária </w:t>
      </w:r>
      <w:r w:rsidR="00E40711">
        <w:rPr>
          <w:rFonts w:eastAsia="Times New Roman" w:cstheme="minorHAnsi"/>
          <w:color w:val="202124"/>
          <w:lang w:eastAsia="pt-PT"/>
        </w:rPr>
        <w:t xml:space="preserve">autónoma </w:t>
      </w:r>
      <w:r>
        <w:rPr>
          <w:rFonts w:eastAsia="Times New Roman" w:cstheme="minorHAnsi"/>
          <w:color w:val="202124"/>
          <w:lang w:eastAsia="pt-PT"/>
        </w:rPr>
        <w:t>de montagem no teto dedicada para iluminação ambiente com ótica de rota de fuga ideal para espaços de hotelaria, restauração e eventos desportivos. Contém caixa em policarbonato branco com cobertura de luz transparente.</w:t>
      </w:r>
    </w:p>
    <w:p w14:paraId="4CB7FBEF" w14:textId="6EB79BDB" w:rsidR="00970174" w:rsidRDefault="00970174" w:rsidP="0097017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uma barra de 3W LED com fluxo luminoso de 350lm em modo de emergência, consumo de 6VA, dimensões de 370x140x93 mm, classe de segurança 2</w:t>
      </w:r>
      <w:r w:rsidR="00184E73">
        <w:rPr>
          <w:rFonts w:eastAsia="Times New Roman" w:cstheme="minorHAnsi"/>
          <w:color w:val="202124"/>
          <w:lang w:eastAsia="pt-PT"/>
        </w:rPr>
        <w:t xml:space="preserve">, </w:t>
      </w:r>
      <w:r>
        <w:rPr>
          <w:rFonts w:eastAsia="Times New Roman" w:cstheme="minorHAnsi"/>
          <w:color w:val="202124"/>
          <w:lang w:eastAsia="pt-PT"/>
        </w:rPr>
        <w:t>IP65</w:t>
      </w:r>
      <w:r w:rsidR="00184E73">
        <w:rPr>
          <w:rFonts w:eastAsia="Times New Roman" w:cstheme="minorHAnsi"/>
          <w:color w:val="202124"/>
          <w:lang w:eastAsia="pt-PT"/>
        </w:rPr>
        <w:t xml:space="preserve"> e IK08</w:t>
      </w:r>
      <w:bookmarkStart w:id="0" w:name="_Hlk118802420"/>
      <w:r w:rsidR="00BA3836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0"/>
    </w:p>
    <w:p w14:paraId="091E3417" w14:textId="77777777" w:rsidR="00970174" w:rsidRDefault="00970174" w:rsidP="00970174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66C115F8" w14:textId="77777777" w:rsidR="00970174" w:rsidRDefault="00970174" w:rsidP="00970174">
      <w:pPr>
        <w:spacing w:line="240" w:lineRule="auto"/>
        <w:jc w:val="both"/>
      </w:pPr>
      <w:r>
        <w:t>As baterias de NiMh seladas contém autonomia mínima de 1 hora.</w:t>
      </w:r>
    </w:p>
    <w:p w14:paraId="1874AD1A" w14:textId="77777777" w:rsidR="00970174" w:rsidRDefault="00970174" w:rsidP="00970174">
      <w:pPr>
        <w:spacing w:before="120" w:line="240" w:lineRule="auto"/>
        <w:jc w:val="both"/>
      </w:pPr>
      <w:r>
        <w:t>A versão é Bus control SAFELOG Line com monitorização central.</w:t>
      </w:r>
    </w:p>
    <w:p w14:paraId="4F218866" w14:textId="77777777" w:rsidR="00970174" w:rsidRPr="000163DF" w:rsidRDefault="00970174" w:rsidP="0097017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547A959C" w14:textId="77777777" w:rsidR="00970174" w:rsidRDefault="00970174" w:rsidP="0097017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7DCA525E" w14:textId="77777777" w:rsidR="00970174" w:rsidRDefault="00970174" w:rsidP="00970174"/>
    <w:p w14:paraId="55C6D20A" w14:textId="77777777" w:rsidR="00970174" w:rsidRDefault="00970174" w:rsidP="00970174"/>
    <w:p w14:paraId="2337D99B" w14:textId="77777777" w:rsidR="00DF1CFB" w:rsidRDefault="00DF1CFB"/>
    <w:sectPr w:rsidR="00DF1C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C7"/>
    <w:rsid w:val="00184E73"/>
    <w:rsid w:val="006F6B2F"/>
    <w:rsid w:val="00970174"/>
    <w:rsid w:val="00A318C7"/>
    <w:rsid w:val="00BA3836"/>
    <w:rsid w:val="00DA4A38"/>
    <w:rsid w:val="00DF1CFB"/>
    <w:rsid w:val="00E40711"/>
    <w:rsid w:val="00F8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567A"/>
  <w15:chartTrackingRefBased/>
  <w15:docId w15:val="{5A283390-0667-4C2E-84EF-46ABD996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17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970174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A4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A4A38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DA4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7</cp:revision>
  <dcterms:created xsi:type="dcterms:W3CDTF">2022-08-08T10:44:00Z</dcterms:created>
  <dcterms:modified xsi:type="dcterms:W3CDTF">2022-11-08T12:49:00Z</dcterms:modified>
</cp:coreProperties>
</file>